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269C" w14:textId="77777777" w:rsidR="00FE067E" w:rsidRPr="00782F3A" w:rsidRDefault="00CD36CF" w:rsidP="00EF6030">
      <w:pPr>
        <w:pStyle w:val="TitlePageOrigin"/>
      </w:pPr>
      <w:r w:rsidRPr="00782F3A">
        <w:t>WEST virginia legislature</w:t>
      </w:r>
    </w:p>
    <w:p w14:paraId="0F0308D0" w14:textId="004BB2C4" w:rsidR="00CD36CF" w:rsidRPr="00782F3A" w:rsidRDefault="00CD36CF" w:rsidP="00EF6030">
      <w:pPr>
        <w:pStyle w:val="TitlePageSession"/>
      </w:pPr>
      <w:r w:rsidRPr="00782F3A">
        <w:t>20</w:t>
      </w:r>
      <w:r w:rsidR="006565E8" w:rsidRPr="00782F3A">
        <w:t>2</w:t>
      </w:r>
      <w:r w:rsidR="00410475" w:rsidRPr="00782F3A">
        <w:t>3</w:t>
      </w:r>
      <w:r w:rsidRPr="00782F3A">
        <w:t xml:space="preserve"> regular session</w:t>
      </w:r>
    </w:p>
    <w:p w14:paraId="7315AED0" w14:textId="7FECEAEF" w:rsidR="00B22DD2" w:rsidRPr="00782F3A" w:rsidRDefault="00B22DD2" w:rsidP="00EF6030">
      <w:pPr>
        <w:pStyle w:val="TitlePageSession"/>
      </w:pPr>
      <w:r w:rsidRPr="00782F3A">
        <w:t>enrolled</w:t>
      </w:r>
    </w:p>
    <w:p w14:paraId="0275DAC0" w14:textId="77777777" w:rsidR="00CD36CF" w:rsidRPr="00782F3A" w:rsidRDefault="00782F3A" w:rsidP="00EF6030">
      <w:pPr>
        <w:pStyle w:val="TitlePageBillPrefix"/>
      </w:pPr>
      <w:sdt>
        <w:sdtPr>
          <w:tag w:val="IntroDate"/>
          <w:id w:val="-1236936958"/>
          <w:placeholder>
            <w:docPart w:val="D08D0A8DFD1649C58DD76D4513DADD5A"/>
          </w:placeholder>
          <w:text/>
        </w:sdtPr>
        <w:sdtEndPr/>
        <w:sdtContent>
          <w:r w:rsidR="00AC3B58" w:rsidRPr="00782F3A">
            <w:t>Committee Substitute</w:t>
          </w:r>
        </w:sdtContent>
      </w:sdt>
    </w:p>
    <w:p w14:paraId="7E559A4A" w14:textId="77777777" w:rsidR="00AC3B58" w:rsidRPr="00782F3A" w:rsidRDefault="00AC3B58" w:rsidP="00EF6030">
      <w:pPr>
        <w:pStyle w:val="TitlePageBillPrefix"/>
      </w:pPr>
      <w:r w:rsidRPr="00782F3A">
        <w:t>for</w:t>
      </w:r>
    </w:p>
    <w:p w14:paraId="350CFEF9" w14:textId="77777777" w:rsidR="00CD36CF" w:rsidRPr="00782F3A" w:rsidRDefault="00782F3A" w:rsidP="00EF6030">
      <w:pPr>
        <w:pStyle w:val="BillNumber"/>
      </w:pPr>
      <w:sdt>
        <w:sdtPr>
          <w:tag w:val="Chamber"/>
          <w:id w:val="893011969"/>
          <w:lock w:val="sdtLocked"/>
          <w:placeholder>
            <w:docPart w:val="05C2AB2A25544C65A75B5FEB592A033A"/>
          </w:placeholder>
          <w:dropDownList>
            <w:listItem w:displayText="House" w:value="House"/>
            <w:listItem w:displayText="Senate" w:value="Senate"/>
          </w:dropDownList>
        </w:sdtPr>
        <w:sdtEndPr/>
        <w:sdtContent>
          <w:r w:rsidR="00E17466" w:rsidRPr="00782F3A">
            <w:t>Senate</w:t>
          </w:r>
        </w:sdtContent>
      </w:sdt>
      <w:r w:rsidR="00303684" w:rsidRPr="00782F3A">
        <w:t xml:space="preserve"> </w:t>
      </w:r>
      <w:r w:rsidR="00CD36CF" w:rsidRPr="00782F3A">
        <w:t xml:space="preserve">Bill </w:t>
      </w:r>
      <w:sdt>
        <w:sdtPr>
          <w:tag w:val="BNum"/>
          <w:id w:val="1645317809"/>
          <w:lock w:val="sdtLocked"/>
          <w:placeholder>
            <w:docPart w:val="F81E7E8A854141EEAF18FB1B7F4BFD5F"/>
          </w:placeholder>
          <w:text/>
        </w:sdtPr>
        <w:sdtEndPr/>
        <w:sdtContent>
          <w:r w:rsidR="00E17466" w:rsidRPr="00782F3A">
            <w:t>300</w:t>
          </w:r>
        </w:sdtContent>
      </w:sdt>
    </w:p>
    <w:p w14:paraId="4E9E6B33" w14:textId="77777777" w:rsidR="00E17466" w:rsidRPr="00782F3A" w:rsidRDefault="00E17466" w:rsidP="00EF6030">
      <w:pPr>
        <w:pStyle w:val="References"/>
        <w:rPr>
          <w:smallCaps/>
        </w:rPr>
      </w:pPr>
      <w:r w:rsidRPr="00782F3A">
        <w:rPr>
          <w:smallCaps/>
        </w:rPr>
        <w:t>By Senators Trump, Caputo, Plymale, and Hamilton</w:t>
      </w:r>
    </w:p>
    <w:p w14:paraId="2E836E14" w14:textId="60A9F998" w:rsidR="00E17466" w:rsidRPr="00782F3A" w:rsidRDefault="00CD36CF" w:rsidP="00EF6030">
      <w:pPr>
        <w:pStyle w:val="References"/>
      </w:pPr>
      <w:r w:rsidRPr="00782F3A">
        <w:t>[</w:t>
      </w:r>
      <w:r w:rsidR="00B22DD2" w:rsidRPr="00782F3A">
        <w:t>Passed March 02, 2023; in effect 90 days from passage</w:t>
      </w:r>
      <w:r w:rsidRPr="00782F3A">
        <w:t>]</w:t>
      </w:r>
    </w:p>
    <w:p w14:paraId="0322B3FC" w14:textId="77777777" w:rsidR="00E17466" w:rsidRPr="00782F3A" w:rsidRDefault="00E17466" w:rsidP="00E17466">
      <w:pPr>
        <w:pStyle w:val="TitlePageOrigin"/>
      </w:pPr>
    </w:p>
    <w:p w14:paraId="655F7F4B" w14:textId="77777777" w:rsidR="00E17466" w:rsidRPr="00782F3A" w:rsidRDefault="00E17466" w:rsidP="00E17466">
      <w:pPr>
        <w:pStyle w:val="TitlePageOrigin"/>
        <w:rPr>
          <w:color w:val="auto"/>
        </w:rPr>
      </w:pPr>
    </w:p>
    <w:p w14:paraId="1BA35BA8" w14:textId="12901600" w:rsidR="00E17466" w:rsidRPr="00782F3A" w:rsidRDefault="00E17466" w:rsidP="00E17466">
      <w:pPr>
        <w:pStyle w:val="TitleSection"/>
        <w:rPr>
          <w:color w:val="auto"/>
        </w:rPr>
      </w:pPr>
      <w:r w:rsidRPr="00782F3A">
        <w:rPr>
          <w:color w:val="auto"/>
        </w:rPr>
        <w:lastRenderedPageBreak/>
        <w:t>A</w:t>
      </w:r>
      <w:r w:rsidR="00B22DD2" w:rsidRPr="00782F3A">
        <w:rPr>
          <w:color w:val="auto"/>
        </w:rPr>
        <w:t>N ACT</w:t>
      </w:r>
      <w:r w:rsidRPr="00782F3A">
        <w:rPr>
          <w:color w:val="auto"/>
        </w:rPr>
        <w:t xml:space="preserve"> to amend and reenact §30-29-1 of the Code of West Virginia, 1931, as amended, relating to law-enforcement training and certification; and </w:t>
      </w:r>
      <w:r w:rsidR="00353AA0" w:rsidRPr="00782F3A">
        <w:rPr>
          <w:color w:val="auto"/>
        </w:rPr>
        <w:t>modifying</w:t>
      </w:r>
      <w:r w:rsidRPr="00782F3A">
        <w:rPr>
          <w:color w:val="auto"/>
        </w:rPr>
        <w:t xml:space="preserve"> definition of "law-enforcement officer".</w:t>
      </w:r>
    </w:p>
    <w:p w14:paraId="65000CBA" w14:textId="77777777" w:rsidR="00E17466" w:rsidRPr="00782F3A" w:rsidRDefault="00E17466" w:rsidP="00E17466">
      <w:pPr>
        <w:pStyle w:val="EnactingClause"/>
        <w:rPr>
          <w:color w:val="auto"/>
        </w:rPr>
        <w:sectPr w:rsidR="00E17466" w:rsidRPr="00782F3A" w:rsidSect="00E1746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82F3A">
        <w:rPr>
          <w:color w:val="auto"/>
        </w:rPr>
        <w:t>Be it enacted by the Legislature of West Virginia:</w:t>
      </w:r>
    </w:p>
    <w:p w14:paraId="4DF52D76" w14:textId="77777777" w:rsidR="00E17466" w:rsidRPr="00782F3A" w:rsidRDefault="00E17466" w:rsidP="00E17466">
      <w:pPr>
        <w:pStyle w:val="ArticleHeading"/>
        <w:rPr>
          <w:color w:val="auto"/>
        </w:rPr>
      </w:pPr>
      <w:r w:rsidRPr="00782F3A">
        <w:rPr>
          <w:color w:val="auto"/>
        </w:rPr>
        <w:t>article 29. Law-Enforcement training and Certification.</w:t>
      </w:r>
    </w:p>
    <w:p w14:paraId="51DDE54D" w14:textId="77777777" w:rsidR="00E17466" w:rsidRPr="00782F3A" w:rsidRDefault="00E17466" w:rsidP="00E17466">
      <w:pPr>
        <w:pStyle w:val="SectionHeading"/>
        <w:rPr>
          <w:color w:val="auto"/>
        </w:rPr>
      </w:pPr>
      <w:r w:rsidRPr="00782F3A">
        <w:rPr>
          <w:color w:val="auto"/>
        </w:rPr>
        <w:t>§30-29-1. Definitions.</w:t>
      </w:r>
    </w:p>
    <w:p w14:paraId="48B2A838" w14:textId="77777777" w:rsidR="00E17466" w:rsidRPr="00782F3A" w:rsidRDefault="00E17466" w:rsidP="00E17466">
      <w:pPr>
        <w:pStyle w:val="SectionBody"/>
        <w:rPr>
          <w:color w:val="auto"/>
          <w:shd w:val="clear" w:color="auto" w:fill="FFFFFF"/>
        </w:rPr>
      </w:pPr>
      <w:r w:rsidRPr="00782F3A">
        <w:rPr>
          <w:color w:val="auto"/>
          <w:shd w:val="clear" w:color="auto" w:fill="FFFFFF"/>
        </w:rPr>
        <w:t xml:space="preserve">For the purposes of this article, unless a different meaning clearly appears in the context: </w:t>
      </w:r>
    </w:p>
    <w:p w14:paraId="08EC3FBE" w14:textId="77777777" w:rsidR="00E17466" w:rsidRPr="00782F3A" w:rsidRDefault="00E17466" w:rsidP="00E17466">
      <w:pPr>
        <w:pStyle w:val="SectionBody"/>
        <w:rPr>
          <w:color w:val="auto"/>
        </w:rPr>
      </w:pPr>
      <w:r w:rsidRPr="00782F3A">
        <w:rPr>
          <w:color w:val="auto"/>
          <w:shd w:val="clear" w:color="auto" w:fill="FFFFFF"/>
        </w:rPr>
        <w:t>(1) "Approved law-enforcement training academy" means any training facility which is approved and authorized to conduct law-enforcement training as provided in this article;</w:t>
      </w:r>
    </w:p>
    <w:p w14:paraId="6A5615DE" w14:textId="6FAA5F0D" w:rsidR="00E17466" w:rsidRPr="00782F3A" w:rsidRDefault="00E17466" w:rsidP="00E17466">
      <w:pPr>
        <w:pStyle w:val="SectionBody"/>
        <w:rPr>
          <w:color w:val="auto"/>
        </w:rPr>
      </w:pPr>
      <w:r w:rsidRPr="00782F3A">
        <w:rPr>
          <w:color w:val="auto"/>
          <w:shd w:val="clear" w:color="auto" w:fill="FFFFFF"/>
        </w:rPr>
        <w:t xml:space="preserve">(2) "Chief executive" means the Superintendent of the State Police; the chief Natural Resources police officer of the Division of Natural Resources; the sheriff of any West Virginia County; any administrative deputy appointed by the chief </w:t>
      </w:r>
      <w:r w:rsidR="008C619D" w:rsidRPr="00782F3A">
        <w:rPr>
          <w:color w:val="auto"/>
          <w:shd w:val="clear" w:color="auto" w:fill="FFFFFF"/>
        </w:rPr>
        <w:t>N</w:t>
      </w:r>
      <w:r w:rsidRPr="00782F3A">
        <w:rPr>
          <w:color w:val="auto"/>
          <w:shd w:val="clear" w:color="auto" w:fill="FFFFFF"/>
        </w:rPr>
        <w:t xml:space="preserve">atural </w:t>
      </w:r>
      <w:r w:rsidR="008C619D" w:rsidRPr="00782F3A">
        <w:rPr>
          <w:color w:val="auto"/>
          <w:shd w:val="clear" w:color="auto" w:fill="FFFFFF"/>
        </w:rPr>
        <w:t>R</w:t>
      </w:r>
      <w:r w:rsidRPr="00782F3A">
        <w:rPr>
          <w:color w:val="auto"/>
          <w:shd w:val="clear" w:color="auto" w:fill="FFFFFF"/>
        </w:rPr>
        <w:t>esources police officer of the Division of Natural Resources; or the chief of any West Virginia municipal law-enforcement agency;</w:t>
      </w:r>
    </w:p>
    <w:p w14:paraId="0391C82F" w14:textId="77777777" w:rsidR="00E17466" w:rsidRPr="00782F3A" w:rsidRDefault="00E17466" w:rsidP="00E17466">
      <w:pPr>
        <w:pStyle w:val="SectionBody"/>
        <w:rPr>
          <w:color w:val="auto"/>
          <w:shd w:val="clear" w:color="auto" w:fill="FFFFFF"/>
        </w:rPr>
      </w:pPr>
      <w:r w:rsidRPr="00782F3A">
        <w:rPr>
          <w:color w:val="auto"/>
          <w:shd w:val="clear" w:color="auto" w:fill="FFFFFF"/>
        </w:rPr>
        <w:t xml:space="preserve">(3) "County" means the 55 major political subdivisions of the state; </w:t>
      </w:r>
    </w:p>
    <w:p w14:paraId="0AB96115" w14:textId="77777777" w:rsidR="00E17466" w:rsidRPr="00782F3A" w:rsidRDefault="00E17466" w:rsidP="00E17466">
      <w:pPr>
        <w:pStyle w:val="SectionBody"/>
        <w:rPr>
          <w:color w:val="auto"/>
          <w:shd w:val="clear" w:color="auto" w:fill="FFFFFF"/>
        </w:rPr>
      </w:pPr>
      <w:r w:rsidRPr="00782F3A">
        <w:rPr>
          <w:color w:val="auto"/>
          <w:shd w:val="clear" w:color="auto" w:fill="FFFFFF"/>
        </w:rPr>
        <w:t xml:space="preserve">(4) "Exempt rank" means any noncommissioned or commissioned rank of sergeant or above; </w:t>
      </w:r>
    </w:p>
    <w:p w14:paraId="04CE2A57" w14:textId="77777777" w:rsidR="00E17466" w:rsidRPr="00782F3A" w:rsidRDefault="00E17466" w:rsidP="00E17466">
      <w:pPr>
        <w:pStyle w:val="SectionBody"/>
        <w:rPr>
          <w:color w:val="auto"/>
          <w:shd w:val="clear" w:color="auto" w:fill="FFFFFF"/>
        </w:rPr>
      </w:pPr>
      <w:r w:rsidRPr="00782F3A">
        <w:rPr>
          <w:color w:val="auto"/>
          <w:shd w:val="clear" w:color="auto" w:fill="FFFFFF"/>
        </w:rPr>
        <w:t xml:space="preserve">(5) "Governor’s Committee on Crime, Delinquency, and Correction" or "Governor’s committee" means the Governor’s Committee on Crime, Delinquency, and Correction established as a state planning agency pursuant to §15-9-1 of this code; </w:t>
      </w:r>
    </w:p>
    <w:p w14:paraId="743AF88F" w14:textId="1F64B885" w:rsidR="00E17466" w:rsidRPr="00782F3A" w:rsidRDefault="00E17466" w:rsidP="00E17466">
      <w:pPr>
        <w:pStyle w:val="SectionBody"/>
        <w:rPr>
          <w:color w:val="auto"/>
        </w:rPr>
      </w:pPr>
      <w:r w:rsidRPr="00782F3A">
        <w:rPr>
          <w:color w:val="auto"/>
          <w:shd w:val="clear" w:color="auto" w:fill="FFFFFF"/>
        </w:rPr>
        <w:t xml:space="preserve">(6) "Law-enforcement officer"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w:t>
      </w:r>
      <w:r w:rsidRPr="00782F3A">
        <w:rPr>
          <w:color w:val="auto"/>
          <w:shd w:val="clear" w:color="auto" w:fill="FFFFFF"/>
        </w:rPr>
        <w:lastRenderedPageBreak/>
        <w:t xml:space="preserve">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002024D8" w:rsidRPr="00782F3A">
        <w:rPr>
          <w:color w:val="auto"/>
          <w:shd w:val="clear" w:color="auto" w:fill="FFFFFF"/>
        </w:rPr>
        <w:t xml:space="preserve">who </w:t>
      </w:r>
      <w:r w:rsidRPr="00782F3A">
        <w:rPr>
          <w:color w:val="auto"/>
          <w:shd w:val="clear" w:color="auto" w:fill="FFFFFF"/>
        </w:rPr>
        <w:t xml:space="preserve">have been trained and certified as law-enforcement officers and </w:t>
      </w:r>
      <w:r w:rsidR="002024D8" w:rsidRPr="00782F3A">
        <w:rPr>
          <w:color w:val="auto"/>
          <w:shd w:val="clear" w:color="auto" w:fill="FFFFFF"/>
        </w:rPr>
        <w:t xml:space="preserve">whose </w:t>
      </w:r>
      <w:r w:rsidRPr="00782F3A">
        <w:rPr>
          <w:color w:val="auto"/>
          <w:shd w:val="clear" w:color="auto" w:fill="FFFFFF"/>
        </w:rPr>
        <w:t>certification is currently active. The term also includes those persons employed as rangers by resort area districts in accordance with the provisions of §7-25-23 of this code, although no resort area district may be considered a law-enforcement agency: </w:t>
      </w:r>
      <w:r w:rsidRPr="00782F3A">
        <w:rPr>
          <w:i/>
          <w:iCs/>
          <w:color w:val="auto"/>
          <w:bdr w:val="none" w:sz="0" w:space="0" w:color="auto" w:frame="1"/>
          <w:shd w:val="clear" w:color="auto" w:fill="FFFFFF"/>
        </w:rPr>
        <w:t>Provided</w:t>
      </w:r>
      <w:r w:rsidR="008C619D" w:rsidRPr="00782F3A">
        <w:rPr>
          <w:i/>
          <w:iCs/>
          <w:color w:val="auto"/>
          <w:bdr w:val="none" w:sz="0" w:space="0" w:color="auto" w:frame="1"/>
          <w:shd w:val="clear" w:color="auto" w:fill="FFFFFF"/>
        </w:rPr>
        <w:t xml:space="preserve">, </w:t>
      </w:r>
      <w:r w:rsidRPr="00782F3A">
        <w:rPr>
          <w:color w:val="auto"/>
          <w:shd w:val="clear" w:color="auto" w:fill="FFFFFF"/>
        </w:rPr>
        <w:t xml:space="preserve">That the subject rangers shall pay the tuition and costs of training. As used in this article, the term "law-enforcement officer" does not apply to the chief executive of any West Virginia law-enforcement agency, </w:t>
      </w:r>
      <w:r w:rsidR="00472C01" w:rsidRPr="00782F3A">
        <w:rPr>
          <w:color w:val="auto"/>
          <w:shd w:val="clear" w:color="auto" w:fill="FFFFFF"/>
        </w:rPr>
        <w:t xml:space="preserve">or </w:t>
      </w:r>
      <w:r w:rsidRPr="00782F3A">
        <w:rPr>
          <w:color w:val="auto"/>
          <w:shd w:val="clear" w:color="auto" w:fill="FFFFFF"/>
        </w:rPr>
        <w:t xml:space="preserve">to any watchman or special natural resources police officer, or </w:t>
      </w:r>
      <w:r w:rsidR="002024D8" w:rsidRPr="00782F3A">
        <w:rPr>
          <w:color w:val="auto"/>
          <w:shd w:val="clear" w:color="auto" w:fill="FFFFFF"/>
        </w:rPr>
        <w:t xml:space="preserve">to </w:t>
      </w:r>
      <w:r w:rsidRPr="00782F3A">
        <w:rPr>
          <w:color w:val="auto"/>
          <w:shd w:val="clear" w:color="auto" w:fill="FFFFFF"/>
        </w:rPr>
        <w:t>any litter control officer who is authorized and trained under the provisions of §7-1-3ff(d) of this code</w:t>
      </w:r>
      <w:r w:rsidR="00353AA0" w:rsidRPr="00782F3A">
        <w:rPr>
          <w:color w:val="auto"/>
          <w:shd w:val="clear" w:color="auto" w:fill="FFFFFF"/>
        </w:rPr>
        <w:t xml:space="preserve"> but is not trained and </w:t>
      </w:r>
      <w:r w:rsidR="002024D8" w:rsidRPr="00782F3A">
        <w:rPr>
          <w:color w:val="auto"/>
          <w:shd w:val="clear" w:color="auto" w:fill="FFFFFF"/>
        </w:rPr>
        <w:t xml:space="preserve">currently </w:t>
      </w:r>
      <w:r w:rsidR="00353AA0" w:rsidRPr="00782F3A">
        <w:rPr>
          <w:color w:val="auto"/>
          <w:shd w:val="clear" w:color="auto" w:fill="FFFFFF"/>
        </w:rPr>
        <w:t>certified as a law-enforcement officer</w:t>
      </w:r>
      <w:r w:rsidRPr="00782F3A">
        <w:rPr>
          <w:color w:val="auto"/>
          <w:shd w:val="clear" w:color="auto" w:fill="FFFFFF"/>
        </w:rPr>
        <w:t>;</w:t>
      </w:r>
      <w:r w:rsidRPr="00782F3A">
        <w:rPr>
          <w:color w:val="auto"/>
        </w:rPr>
        <w:t xml:space="preserve"> </w:t>
      </w:r>
    </w:p>
    <w:p w14:paraId="155E858E" w14:textId="77777777" w:rsidR="00E17466" w:rsidRPr="00782F3A" w:rsidRDefault="00E17466" w:rsidP="00E17466">
      <w:pPr>
        <w:pStyle w:val="SectionBody"/>
        <w:rPr>
          <w:color w:val="auto"/>
          <w:shd w:val="clear" w:color="auto" w:fill="FFFFFF"/>
        </w:rPr>
      </w:pPr>
      <w:r w:rsidRPr="00782F3A">
        <w:rPr>
          <w:color w:val="auto"/>
          <w:shd w:val="clear" w:color="auto" w:fill="FFFFFF"/>
        </w:rPr>
        <w:t xml:space="preserve">(7) "Law-enforcement official" means the duly appointed chief administrator of a designated law-enforcement agency or a duly authorized designee; </w:t>
      </w:r>
    </w:p>
    <w:p w14:paraId="663658F3" w14:textId="77777777" w:rsidR="00E17466" w:rsidRPr="00782F3A" w:rsidRDefault="00E17466" w:rsidP="00E17466">
      <w:pPr>
        <w:pStyle w:val="SectionBody"/>
        <w:rPr>
          <w:color w:val="auto"/>
          <w:shd w:val="clear" w:color="auto" w:fill="FFFFFF"/>
        </w:rPr>
      </w:pPr>
      <w:r w:rsidRPr="00782F3A">
        <w:rPr>
          <w:color w:val="auto"/>
          <w:shd w:val="clear" w:color="auto" w:fill="FFFFFF"/>
        </w:rPr>
        <w:t xml:space="preserve">(8) "Municipality" means any incorporated town or city whose boundaries lie within the geographic boundaries of the state; </w:t>
      </w:r>
    </w:p>
    <w:p w14:paraId="4DFF3D3D" w14:textId="77777777" w:rsidR="00E17466" w:rsidRPr="00782F3A" w:rsidRDefault="00E17466" w:rsidP="00E17466">
      <w:pPr>
        <w:pStyle w:val="SectionBody"/>
        <w:rPr>
          <w:color w:val="auto"/>
          <w:shd w:val="clear" w:color="auto" w:fill="FFFFFF"/>
        </w:rPr>
      </w:pPr>
      <w:r w:rsidRPr="00782F3A">
        <w:rPr>
          <w:color w:val="auto"/>
          <w:shd w:val="clear" w:color="auto" w:fill="FFFFFF"/>
        </w:rPr>
        <w:t xml:space="preserve">(9) "Pre-certified law-enforcement officer"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 </w:t>
      </w:r>
    </w:p>
    <w:p w14:paraId="53DD3AA1" w14:textId="77777777" w:rsidR="00E17466" w:rsidRPr="00782F3A" w:rsidRDefault="00E17466" w:rsidP="00E17466">
      <w:pPr>
        <w:pStyle w:val="SectionBody"/>
        <w:rPr>
          <w:color w:val="auto"/>
          <w:shd w:val="clear" w:color="auto" w:fill="FFFFFF"/>
        </w:rPr>
      </w:pPr>
      <w:r w:rsidRPr="00782F3A">
        <w:rPr>
          <w:color w:val="auto"/>
          <w:shd w:val="clear" w:color="auto" w:fill="FFFFFF"/>
        </w:rPr>
        <w:t xml:space="preserve">(10) "Subcommittee" or "law-enforcement professional standards subcommittee" means the subcommittee of the Governor’s Committee on Crime, Delinquency, and Correction created by §30-29-2 of this code; and </w:t>
      </w:r>
    </w:p>
    <w:p w14:paraId="691F1AC9" w14:textId="56CB221F" w:rsidR="00E17466" w:rsidRPr="00782F3A" w:rsidRDefault="00E17466" w:rsidP="00E17466">
      <w:pPr>
        <w:pStyle w:val="SectionBody"/>
        <w:rPr>
          <w:color w:val="auto"/>
        </w:rPr>
      </w:pPr>
      <w:r w:rsidRPr="00782F3A">
        <w:rPr>
          <w:color w:val="auto"/>
          <w:shd w:val="clear" w:color="auto" w:fill="FFFFFF"/>
        </w:rPr>
        <w:t xml:space="preserve">(11) "West Virginia law-enforcement agency" means any duly authorized state, county, or </w:t>
      </w:r>
      <w:r w:rsidRPr="00782F3A">
        <w:rPr>
          <w:color w:val="auto"/>
          <w:shd w:val="clear" w:color="auto" w:fill="FFFFFF"/>
        </w:rPr>
        <w:lastRenderedPageBreak/>
        <w:t>municipal organization employing one or more persons whose responsibility is the enforcement of laws of the state or any county or municipality thereof: </w:t>
      </w:r>
      <w:r w:rsidRPr="00782F3A">
        <w:rPr>
          <w:i/>
          <w:iCs/>
          <w:color w:val="auto"/>
          <w:bdr w:val="none" w:sz="0" w:space="0" w:color="auto" w:frame="1"/>
          <w:shd w:val="clear" w:color="auto" w:fill="FFFFFF"/>
        </w:rPr>
        <w:t>Provided</w:t>
      </w:r>
      <w:r w:rsidRPr="00782F3A">
        <w:rPr>
          <w:color w:val="auto"/>
          <w:shd w:val="clear" w:color="auto" w:fill="FFFFFF"/>
        </w:rPr>
        <w:t>, That neither the Public Service Commission</w:t>
      </w:r>
      <w:r w:rsidR="00472C01" w:rsidRPr="00782F3A">
        <w:rPr>
          <w:color w:val="auto"/>
          <w:shd w:val="clear" w:color="auto" w:fill="FFFFFF"/>
        </w:rPr>
        <w:t>,</w:t>
      </w:r>
      <w:r w:rsidRPr="00782F3A">
        <w:rPr>
          <w:color w:val="auto"/>
          <w:shd w:val="clear" w:color="auto" w:fill="FFFFFF"/>
        </w:rPr>
        <w:t xml:space="preserve"> nor any state institution of higher education, nor any hospital, nor any resort area district is a law-enforcement agency.</w:t>
      </w:r>
    </w:p>
    <w:p w14:paraId="69538B3A" w14:textId="77777777" w:rsidR="00E17466" w:rsidRPr="00782F3A" w:rsidRDefault="00E17466" w:rsidP="00E17466">
      <w:pPr>
        <w:pStyle w:val="Note"/>
        <w:rPr>
          <w:color w:val="auto"/>
        </w:rPr>
      </w:pPr>
    </w:p>
    <w:p w14:paraId="46587FB7" w14:textId="77777777" w:rsidR="00E831B3" w:rsidRPr="00782F3A" w:rsidRDefault="00E831B3" w:rsidP="00EF6030">
      <w:pPr>
        <w:pStyle w:val="References"/>
      </w:pPr>
    </w:p>
    <w:sectPr w:rsidR="00E831B3" w:rsidRPr="00782F3A" w:rsidSect="00E174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34E3" w14:textId="77777777" w:rsidR="004C1D74" w:rsidRPr="00B844FE" w:rsidRDefault="004C1D74" w:rsidP="00B844FE">
      <w:r>
        <w:separator/>
      </w:r>
    </w:p>
  </w:endnote>
  <w:endnote w:type="continuationSeparator" w:id="0">
    <w:p w14:paraId="7A48F5A1" w14:textId="77777777" w:rsidR="004C1D74" w:rsidRPr="00B844FE" w:rsidRDefault="004C1D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1419" w14:textId="77777777" w:rsidR="00E17466" w:rsidRDefault="00E17466" w:rsidP="001C5A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F8B596" w14:textId="77777777" w:rsidR="00E17466" w:rsidRPr="00E17466" w:rsidRDefault="00E17466" w:rsidP="00E17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1593" w14:textId="77777777" w:rsidR="00E17466" w:rsidRDefault="00E17466" w:rsidP="001C5A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A571C1" w14:textId="77777777" w:rsidR="00E17466" w:rsidRPr="00E17466" w:rsidRDefault="00E17466" w:rsidP="00E1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D3BF" w14:textId="77777777" w:rsidR="004C1D74" w:rsidRPr="00B844FE" w:rsidRDefault="004C1D74" w:rsidP="00B844FE">
      <w:r>
        <w:separator/>
      </w:r>
    </w:p>
  </w:footnote>
  <w:footnote w:type="continuationSeparator" w:id="0">
    <w:p w14:paraId="7412F200" w14:textId="77777777" w:rsidR="004C1D74" w:rsidRPr="00B844FE" w:rsidRDefault="004C1D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DA9C" w14:textId="77777777" w:rsidR="00E17466" w:rsidRPr="00E17466" w:rsidRDefault="00E17466" w:rsidP="00E17466">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010E" w14:textId="3CFE0FF6" w:rsidR="00E17466" w:rsidRPr="00E17466" w:rsidRDefault="00B22DD2" w:rsidP="00E17466">
    <w:pPr>
      <w:pStyle w:val="Header"/>
    </w:pPr>
    <w:r>
      <w:t xml:space="preserve">Enr </w:t>
    </w:r>
    <w:r w:rsidR="00E17466">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2128199">
    <w:abstractNumId w:val="0"/>
  </w:num>
  <w:num w:numId="2" w16cid:durableId="22900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74"/>
    <w:rsid w:val="00002112"/>
    <w:rsid w:val="0000526A"/>
    <w:rsid w:val="00085D22"/>
    <w:rsid w:val="000C5C77"/>
    <w:rsid w:val="0010070F"/>
    <w:rsid w:val="0015112E"/>
    <w:rsid w:val="001552E7"/>
    <w:rsid w:val="001566B4"/>
    <w:rsid w:val="00175B38"/>
    <w:rsid w:val="001C279E"/>
    <w:rsid w:val="001D459E"/>
    <w:rsid w:val="002024D8"/>
    <w:rsid w:val="00230763"/>
    <w:rsid w:val="0027011C"/>
    <w:rsid w:val="00274200"/>
    <w:rsid w:val="00275740"/>
    <w:rsid w:val="002A0269"/>
    <w:rsid w:val="00301F44"/>
    <w:rsid w:val="00303684"/>
    <w:rsid w:val="003143F5"/>
    <w:rsid w:val="00314854"/>
    <w:rsid w:val="00332CD2"/>
    <w:rsid w:val="00353AA0"/>
    <w:rsid w:val="00365920"/>
    <w:rsid w:val="003C51CD"/>
    <w:rsid w:val="00410475"/>
    <w:rsid w:val="004247A2"/>
    <w:rsid w:val="00472C01"/>
    <w:rsid w:val="004B2795"/>
    <w:rsid w:val="004C13DD"/>
    <w:rsid w:val="004C1D74"/>
    <w:rsid w:val="004E3441"/>
    <w:rsid w:val="00571DC3"/>
    <w:rsid w:val="005A5366"/>
    <w:rsid w:val="00637E73"/>
    <w:rsid w:val="006565E8"/>
    <w:rsid w:val="006865E9"/>
    <w:rsid w:val="00691F3E"/>
    <w:rsid w:val="00694BFB"/>
    <w:rsid w:val="006A106B"/>
    <w:rsid w:val="006C523D"/>
    <w:rsid w:val="006D4036"/>
    <w:rsid w:val="00782F3A"/>
    <w:rsid w:val="007E02CF"/>
    <w:rsid w:val="007F1CF5"/>
    <w:rsid w:val="0081249D"/>
    <w:rsid w:val="00834EDE"/>
    <w:rsid w:val="008736AA"/>
    <w:rsid w:val="008C619D"/>
    <w:rsid w:val="008D275D"/>
    <w:rsid w:val="00931A4B"/>
    <w:rsid w:val="00952402"/>
    <w:rsid w:val="00980327"/>
    <w:rsid w:val="009F1067"/>
    <w:rsid w:val="00A31E01"/>
    <w:rsid w:val="00A35B03"/>
    <w:rsid w:val="00A527AD"/>
    <w:rsid w:val="00A718CF"/>
    <w:rsid w:val="00A72E7C"/>
    <w:rsid w:val="00AC3B58"/>
    <w:rsid w:val="00AE48A0"/>
    <w:rsid w:val="00AE61BE"/>
    <w:rsid w:val="00B16F25"/>
    <w:rsid w:val="00B22DD2"/>
    <w:rsid w:val="00B24422"/>
    <w:rsid w:val="00B80C20"/>
    <w:rsid w:val="00B844FE"/>
    <w:rsid w:val="00BC562B"/>
    <w:rsid w:val="00C33014"/>
    <w:rsid w:val="00C33434"/>
    <w:rsid w:val="00C34869"/>
    <w:rsid w:val="00C42EB6"/>
    <w:rsid w:val="00C85096"/>
    <w:rsid w:val="00C921ED"/>
    <w:rsid w:val="00CB20EF"/>
    <w:rsid w:val="00CD12CB"/>
    <w:rsid w:val="00CD36CF"/>
    <w:rsid w:val="00CD3F81"/>
    <w:rsid w:val="00CF1DCA"/>
    <w:rsid w:val="00D579FC"/>
    <w:rsid w:val="00DE526B"/>
    <w:rsid w:val="00DF199D"/>
    <w:rsid w:val="00DF4120"/>
    <w:rsid w:val="00E01542"/>
    <w:rsid w:val="00E17466"/>
    <w:rsid w:val="00E3516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8F9DF"/>
  <w15:chartTrackingRefBased/>
  <w15:docId w15:val="{7600A4F5-2FFD-432A-A5F2-5F17E2A0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1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0A8DFD1649C58DD76D4513DADD5A"/>
        <w:category>
          <w:name w:val="General"/>
          <w:gallery w:val="placeholder"/>
        </w:category>
        <w:types>
          <w:type w:val="bbPlcHdr"/>
        </w:types>
        <w:behaviors>
          <w:behavior w:val="content"/>
        </w:behaviors>
        <w:guid w:val="{5849438E-5A0C-47F7-BBAA-C0738C74564A}"/>
      </w:docPartPr>
      <w:docPartBody>
        <w:p w:rsidR="00582126" w:rsidRDefault="00873E86">
          <w:pPr>
            <w:pStyle w:val="D08D0A8DFD1649C58DD76D4513DADD5A"/>
          </w:pPr>
          <w:r w:rsidRPr="00B844FE">
            <w:t>Prefix Text</w:t>
          </w:r>
        </w:p>
      </w:docPartBody>
    </w:docPart>
    <w:docPart>
      <w:docPartPr>
        <w:name w:val="05C2AB2A25544C65A75B5FEB592A033A"/>
        <w:category>
          <w:name w:val="General"/>
          <w:gallery w:val="placeholder"/>
        </w:category>
        <w:types>
          <w:type w:val="bbPlcHdr"/>
        </w:types>
        <w:behaviors>
          <w:behavior w:val="content"/>
        </w:behaviors>
        <w:guid w:val="{DA20700C-C03C-4EDF-B5CB-E1CFB9437654}"/>
      </w:docPartPr>
      <w:docPartBody>
        <w:p w:rsidR="00582126" w:rsidRDefault="00873E86">
          <w:pPr>
            <w:pStyle w:val="05C2AB2A25544C65A75B5FEB592A033A"/>
          </w:pPr>
          <w:r w:rsidRPr="00B844FE">
            <w:t>[Type here]</w:t>
          </w:r>
        </w:p>
      </w:docPartBody>
    </w:docPart>
    <w:docPart>
      <w:docPartPr>
        <w:name w:val="F81E7E8A854141EEAF18FB1B7F4BFD5F"/>
        <w:category>
          <w:name w:val="General"/>
          <w:gallery w:val="placeholder"/>
        </w:category>
        <w:types>
          <w:type w:val="bbPlcHdr"/>
        </w:types>
        <w:behaviors>
          <w:behavior w:val="content"/>
        </w:behaviors>
        <w:guid w:val="{8F7CCFEC-0D33-4059-A74F-7BBBABDD7211}"/>
      </w:docPartPr>
      <w:docPartBody>
        <w:p w:rsidR="00582126" w:rsidRDefault="00873E86">
          <w:pPr>
            <w:pStyle w:val="F81E7E8A854141EEAF18FB1B7F4BFD5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86"/>
    <w:rsid w:val="00582126"/>
    <w:rsid w:val="0087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D0A8DFD1649C58DD76D4513DADD5A">
    <w:name w:val="D08D0A8DFD1649C58DD76D4513DADD5A"/>
  </w:style>
  <w:style w:type="paragraph" w:customStyle="1" w:styleId="05C2AB2A25544C65A75B5FEB592A033A">
    <w:name w:val="05C2AB2A25544C65A75B5FEB592A033A"/>
  </w:style>
  <w:style w:type="paragraph" w:customStyle="1" w:styleId="F81E7E8A854141EEAF18FB1B7F4BFD5F">
    <w:name w:val="F81E7E8A854141EEAF18FB1B7F4BFD5F"/>
  </w:style>
  <w:style w:type="character" w:styleId="PlaceholderText">
    <w:name w:val="Placeholder Text"/>
    <w:basedOn w:val="DefaultParagraphFont"/>
    <w:uiPriority w:val="99"/>
    <w:semiHidden/>
    <w:rsid w:val="00873E86"/>
    <w:rPr>
      <w:color w:val="808080"/>
    </w:rPr>
  </w:style>
  <w:style w:type="paragraph" w:customStyle="1" w:styleId="C92A6DA6417A4919970C2ADE6294AA9A">
    <w:name w:val="C92A6DA6417A4919970C2ADE6294AA9A"/>
  </w:style>
  <w:style w:type="paragraph" w:customStyle="1" w:styleId="446B59D4C9C14D6FAE3FFC71ABAAB858">
    <w:name w:val="446B59D4C9C14D6FAE3FFC71ABAAB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4</Pages>
  <Words>666</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8</cp:revision>
  <dcterms:created xsi:type="dcterms:W3CDTF">2023-02-02T16:50:00Z</dcterms:created>
  <dcterms:modified xsi:type="dcterms:W3CDTF">2023-03-03T14:21:00Z</dcterms:modified>
</cp:coreProperties>
</file>